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74" w:rsidRDefault="005C1B6D" w:rsidP="005C1B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B6D">
        <w:rPr>
          <w:rFonts w:ascii="Times New Roman" w:hAnsi="Times New Roman" w:cs="Times New Roman"/>
          <w:b/>
          <w:sz w:val="32"/>
          <w:szCs w:val="32"/>
        </w:rPr>
        <w:t>Результаты анкетирования работодателей</w:t>
      </w:r>
    </w:p>
    <w:p w:rsidR="00D80084" w:rsidRPr="00D80084" w:rsidRDefault="00D80084" w:rsidP="00D800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Сроки проведения опросов – </w:t>
      </w:r>
      <w:r w:rsidRPr="00D80084">
        <w:rPr>
          <w:rFonts w:ascii="Times New Roman" w:hAnsi="Times New Roman" w:cs="Times New Roman"/>
          <w:sz w:val="32"/>
          <w:szCs w:val="32"/>
        </w:rPr>
        <w:t>сентябрь-октябрь 2023 года</w:t>
      </w:r>
    </w:p>
    <w:p w:rsidR="00D4187C" w:rsidRDefault="00D4187C" w:rsidP="005C1B6D">
      <w:pPr>
        <w:rPr>
          <w:rFonts w:ascii="Times New Roman" w:hAnsi="Times New Roman" w:cs="Times New Roman"/>
          <w:b/>
          <w:sz w:val="28"/>
          <w:szCs w:val="28"/>
        </w:rPr>
      </w:pPr>
    </w:p>
    <w:p w:rsidR="005C1B6D" w:rsidRPr="005C1B6D" w:rsidRDefault="005C1B6D" w:rsidP="005C1B6D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 xml:space="preserve">Специальность – </w:t>
      </w:r>
      <w:r w:rsidRPr="005C1B6D">
        <w:rPr>
          <w:rFonts w:ascii="Times New Roman" w:hAnsi="Times New Roman" w:cs="Times New Roman"/>
          <w:sz w:val="28"/>
          <w:szCs w:val="28"/>
        </w:rPr>
        <w:t>44.02.01Дошкольное образование</w:t>
      </w:r>
    </w:p>
    <w:p w:rsidR="005C1B6D" w:rsidRPr="005C1B6D" w:rsidRDefault="005C1B6D" w:rsidP="005C1B6D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>Количество респондентов</w:t>
      </w:r>
      <w:r w:rsidRPr="005C1B6D">
        <w:rPr>
          <w:rFonts w:ascii="Times New Roman" w:hAnsi="Times New Roman" w:cs="Times New Roman"/>
          <w:sz w:val="28"/>
          <w:szCs w:val="28"/>
        </w:rPr>
        <w:t xml:space="preserve"> – 4:</w:t>
      </w:r>
    </w:p>
    <w:p w:rsidR="005C1B6D" w:rsidRPr="005C1B6D" w:rsidRDefault="005C1B6D" w:rsidP="005C1B6D">
      <w:pPr>
        <w:numPr>
          <w:ilvl w:val="0"/>
          <w:numId w:val="2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5C1B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МБДОУ «Детский сад № 1»</w:t>
        </w:r>
      </w:hyperlink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олхов</w:t>
      </w:r>
      <w:proofErr w:type="spellEnd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1B6D" w:rsidRPr="005C1B6D" w:rsidRDefault="005C1B6D" w:rsidP="005C1B6D">
      <w:pPr>
        <w:numPr>
          <w:ilvl w:val="0"/>
          <w:numId w:val="2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5C1B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МБДОУ «Детский сад № 2»</w:t>
        </w:r>
      </w:hyperlink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5C1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олхов</w:t>
      </w:r>
      <w:proofErr w:type="spellEnd"/>
    </w:p>
    <w:p w:rsidR="005C1B6D" w:rsidRPr="005C1B6D" w:rsidRDefault="005C1B6D" w:rsidP="005C1B6D">
      <w:pPr>
        <w:numPr>
          <w:ilvl w:val="0"/>
          <w:numId w:val="2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5C1B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МБДОУ Детский сад «Лучик»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олхов</w:t>
      </w:r>
      <w:proofErr w:type="spellEnd"/>
    </w:p>
    <w:p w:rsidR="005C1B6D" w:rsidRDefault="005C1B6D" w:rsidP="005C1B6D">
      <w:pPr>
        <w:numPr>
          <w:ilvl w:val="0"/>
          <w:numId w:val="2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5C1B6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МБДОУ «Детский сад № 4»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олхов</w:t>
      </w:r>
      <w:proofErr w:type="spellEnd"/>
    </w:p>
    <w:p w:rsidR="00D4187C" w:rsidRPr="005C1B6D" w:rsidRDefault="00D4187C" w:rsidP="00D4187C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B6D" w:rsidRDefault="00D4187C" w:rsidP="005C1B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5361D0D" wp14:editId="48054D05">
            <wp:extent cx="5940425" cy="4412404"/>
            <wp:effectExtent l="0" t="0" r="2222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87C" w:rsidRDefault="00D4187C" w:rsidP="005C1B6D">
      <w:pPr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5C1B6D">
      <w:pPr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5C1B6D">
      <w:pPr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5C1B6D">
      <w:pPr>
        <w:rPr>
          <w:rFonts w:ascii="Times New Roman" w:hAnsi="Times New Roman" w:cs="Times New Roman"/>
          <w:sz w:val="32"/>
          <w:szCs w:val="32"/>
        </w:rPr>
      </w:pPr>
    </w:p>
    <w:p w:rsidR="00D4187C" w:rsidRPr="005C1B6D" w:rsidRDefault="00D4187C" w:rsidP="00D4187C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 xml:space="preserve">Специальность – </w:t>
      </w:r>
      <w:r w:rsidRPr="005C1B6D">
        <w:rPr>
          <w:rFonts w:ascii="Times New Roman" w:hAnsi="Times New Roman" w:cs="Times New Roman"/>
          <w:sz w:val="28"/>
          <w:szCs w:val="28"/>
        </w:rPr>
        <w:t>44.02.0</w:t>
      </w:r>
      <w:r>
        <w:rPr>
          <w:rFonts w:ascii="Times New Roman" w:hAnsi="Times New Roman" w:cs="Times New Roman"/>
          <w:sz w:val="28"/>
          <w:szCs w:val="28"/>
        </w:rPr>
        <w:t>2 Преподавание в начальных классах</w:t>
      </w:r>
    </w:p>
    <w:p w:rsidR="00D4187C" w:rsidRDefault="00D4187C" w:rsidP="00D4187C">
      <w:pPr>
        <w:rPr>
          <w:rFonts w:ascii="Times New Roman" w:hAnsi="Times New Roman" w:cs="Times New Roman"/>
          <w:b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>Количество респондентов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3</w:t>
      </w:r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Средняя общеобразовательная школа №3»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Гимназия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основная общеобразовательная школа №2 имени воина-интернационалиста Николая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Pr="00D4187C" w:rsidRDefault="00D4187C" w:rsidP="00D4187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15CA133" wp14:editId="49A0E1AA">
            <wp:extent cx="5518298" cy="5124893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Pr="005C1B6D" w:rsidRDefault="00D4187C" w:rsidP="00D4187C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 xml:space="preserve">Специальность – </w:t>
      </w:r>
      <w:r w:rsidRPr="005C1B6D">
        <w:rPr>
          <w:rFonts w:ascii="Times New Roman" w:hAnsi="Times New Roman" w:cs="Times New Roman"/>
          <w:sz w:val="28"/>
          <w:szCs w:val="28"/>
        </w:rPr>
        <w:t>44.02.0</w:t>
      </w:r>
      <w:r>
        <w:rPr>
          <w:rFonts w:ascii="Times New Roman" w:hAnsi="Times New Roman" w:cs="Times New Roman"/>
          <w:sz w:val="28"/>
          <w:szCs w:val="28"/>
        </w:rPr>
        <w:t>5 Коррекционная педагогика в начальном образовании</w:t>
      </w:r>
    </w:p>
    <w:p w:rsidR="00D4187C" w:rsidRDefault="00D4187C" w:rsidP="00D4187C">
      <w:pPr>
        <w:rPr>
          <w:rFonts w:ascii="Times New Roman" w:hAnsi="Times New Roman" w:cs="Times New Roman"/>
          <w:b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>Количество респондентов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Средняя общеобразовательная школа №3»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Гимназия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основная общеобразовательная школа №2 имени воина-интернационалиста Николая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4187C" w:rsidRPr="00D4187C" w:rsidRDefault="00D4187C" w:rsidP="00D418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4187C">
        <w:rPr>
          <w:rFonts w:ascii="Times New Roman" w:hAnsi="Times New Roman" w:cs="Times New Roman"/>
          <w:sz w:val="32"/>
          <w:szCs w:val="32"/>
        </w:rPr>
        <w:t xml:space="preserve">КОУ ОО "Болховская общеобразовательная школа-интернат для </w:t>
      </w:r>
      <w:proofErr w:type="gramStart"/>
      <w:r w:rsidRPr="00D4187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4187C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здоровья"</w:t>
      </w:r>
    </w:p>
    <w:p w:rsidR="00D4187C" w:rsidRPr="00D4187C" w:rsidRDefault="00D4187C" w:rsidP="00D4187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87C" w:rsidRDefault="00D4187C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E6FAE1" wp14:editId="06334AA1">
            <wp:extent cx="5518298" cy="5124893"/>
            <wp:effectExtent l="0" t="0" r="2540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Pr="005C1B6D" w:rsidRDefault="00C71D51" w:rsidP="00C71D51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 xml:space="preserve">Специальность – </w:t>
      </w:r>
      <w:r w:rsidRPr="005C1B6D">
        <w:rPr>
          <w:rFonts w:ascii="Times New Roman" w:hAnsi="Times New Roman" w:cs="Times New Roman"/>
          <w:sz w:val="28"/>
          <w:szCs w:val="28"/>
        </w:rPr>
        <w:t>44.02.0</w:t>
      </w:r>
      <w:r>
        <w:rPr>
          <w:rFonts w:ascii="Times New Roman" w:hAnsi="Times New Roman" w:cs="Times New Roman"/>
          <w:sz w:val="28"/>
          <w:szCs w:val="28"/>
        </w:rPr>
        <w:t>6 Профессиональное обучение (по отраслям)</w:t>
      </w:r>
    </w:p>
    <w:p w:rsidR="00C71D51" w:rsidRDefault="00C71D51" w:rsidP="00C71D51">
      <w:pPr>
        <w:rPr>
          <w:rFonts w:ascii="Times New Roman" w:hAnsi="Times New Roman" w:cs="Times New Roman"/>
          <w:b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>Количество респондентов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4</w:t>
      </w:r>
    </w:p>
    <w:p w:rsid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Средняя общеобразовательная школа №3»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</w:p>
    <w:p w:rsid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Гимназия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олхова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 основная общеобразовательная школа №2 имени воина-интернационалиста Николая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4187C">
        <w:rPr>
          <w:rFonts w:ascii="Times New Roman" w:hAnsi="Times New Roman" w:cs="Times New Roman"/>
          <w:sz w:val="32"/>
          <w:szCs w:val="32"/>
        </w:rPr>
        <w:t xml:space="preserve">КОУ ОО "Болховская общеобразовательная школа-интернат для </w:t>
      </w:r>
      <w:proofErr w:type="gramStart"/>
      <w:r w:rsidRPr="00D4187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4187C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здоровья"</w:t>
      </w:r>
    </w:p>
    <w:p w:rsidR="00C71D51" w:rsidRPr="00D4187C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1BAF5F5" wp14:editId="5C7AA612">
            <wp:extent cx="5518298" cy="5124893"/>
            <wp:effectExtent l="0" t="0" r="2540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D4187C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C71D51" w:rsidRPr="005C1B6D" w:rsidRDefault="00C71D51" w:rsidP="00C71D51">
      <w:pPr>
        <w:rPr>
          <w:rFonts w:ascii="Times New Roman" w:hAnsi="Times New Roman" w:cs="Times New Roman"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 xml:space="preserve">Специальность – </w:t>
      </w:r>
      <w:r w:rsidRPr="005C1B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9.02.01 Физическая культура</w:t>
      </w:r>
    </w:p>
    <w:p w:rsidR="00C71D51" w:rsidRDefault="00C71D51" w:rsidP="00C71D51">
      <w:pPr>
        <w:rPr>
          <w:rFonts w:ascii="Times New Roman" w:hAnsi="Times New Roman" w:cs="Times New Roman"/>
          <w:b/>
          <w:sz w:val="28"/>
          <w:szCs w:val="28"/>
        </w:rPr>
      </w:pPr>
      <w:r w:rsidRPr="005C1B6D">
        <w:rPr>
          <w:rFonts w:ascii="Times New Roman" w:hAnsi="Times New Roman" w:cs="Times New Roman"/>
          <w:b/>
          <w:sz w:val="28"/>
          <w:szCs w:val="28"/>
        </w:rPr>
        <w:t>Количество респондентов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71D51" w:rsidRP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 xml:space="preserve">МБОУ « Средняя общеобразовательная школа №3» </w:t>
      </w:r>
      <w:proofErr w:type="spellStart"/>
      <w:r w:rsidRPr="00C71D51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71D51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C71D51">
        <w:rPr>
          <w:rFonts w:ascii="Times New Roman" w:hAnsi="Times New Roman" w:cs="Times New Roman"/>
          <w:sz w:val="32"/>
          <w:szCs w:val="32"/>
        </w:rPr>
        <w:t>олхова</w:t>
      </w:r>
      <w:proofErr w:type="spellEnd"/>
    </w:p>
    <w:p w:rsidR="00C71D51" w:rsidRP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 xml:space="preserve">МБОУ « Гимназия </w:t>
      </w:r>
      <w:proofErr w:type="spellStart"/>
      <w:r w:rsidRPr="00C71D51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71D51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C71D51">
        <w:rPr>
          <w:rFonts w:ascii="Times New Roman" w:hAnsi="Times New Roman" w:cs="Times New Roman"/>
          <w:sz w:val="32"/>
          <w:szCs w:val="32"/>
        </w:rPr>
        <w:t>олхова</w:t>
      </w:r>
      <w:proofErr w:type="spellEnd"/>
      <w:r w:rsidRPr="00C71D51">
        <w:rPr>
          <w:rFonts w:ascii="Times New Roman" w:hAnsi="Times New Roman" w:cs="Times New Roman"/>
          <w:sz w:val="32"/>
          <w:szCs w:val="32"/>
        </w:rPr>
        <w:t>»</w:t>
      </w:r>
    </w:p>
    <w:p w:rsidR="00C71D51" w:rsidRPr="00C71D51" w:rsidRDefault="00C71D51" w:rsidP="00C71D5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 xml:space="preserve">МБОУ « основная общеобразовательная школа №2 имени воина-интернационалиста Николая </w:t>
      </w:r>
      <w:proofErr w:type="spellStart"/>
      <w:r w:rsidRPr="00C71D51"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 w:rsidRPr="00C71D51">
        <w:rPr>
          <w:rFonts w:ascii="Times New Roman" w:hAnsi="Times New Roman" w:cs="Times New Roman"/>
          <w:sz w:val="32"/>
          <w:szCs w:val="32"/>
        </w:rPr>
        <w:t>»</w:t>
      </w: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39D239" wp14:editId="08429EE4">
            <wp:extent cx="5518298" cy="5124893"/>
            <wp:effectExtent l="0" t="0" r="2540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71D51" w:rsidRPr="00C71D51" w:rsidRDefault="00C71D51" w:rsidP="00C71D51">
      <w:p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b/>
          <w:sz w:val="32"/>
          <w:szCs w:val="32"/>
        </w:rPr>
        <w:t xml:space="preserve">Специальность – </w:t>
      </w:r>
      <w:r w:rsidRPr="00C71D51">
        <w:rPr>
          <w:rFonts w:ascii="Times New Roman" w:hAnsi="Times New Roman" w:cs="Times New Roman"/>
          <w:sz w:val="32"/>
          <w:szCs w:val="32"/>
        </w:rPr>
        <w:t>4</w:t>
      </w:r>
      <w:r w:rsidRPr="00C71D51">
        <w:rPr>
          <w:rFonts w:ascii="Times New Roman" w:hAnsi="Times New Roman" w:cs="Times New Roman"/>
          <w:sz w:val="32"/>
          <w:szCs w:val="32"/>
        </w:rPr>
        <w:t>0</w:t>
      </w:r>
      <w:r w:rsidRPr="00C71D51">
        <w:rPr>
          <w:rFonts w:ascii="Times New Roman" w:hAnsi="Times New Roman" w:cs="Times New Roman"/>
          <w:sz w:val="32"/>
          <w:szCs w:val="32"/>
        </w:rPr>
        <w:t xml:space="preserve">.02.01 </w:t>
      </w:r>
      <w:r w:rsidRPr="00C71D51">
        <w:rPr>
          <w:rFonts w:ascii="Times New Roman" w:hAnsi="Times New Roman" w:cs="Times New Roman"/>
          <w:sz w:val="32"/>
          <w:szCs w:val="32"/>
        </w:rPr>
        <w:t xml:space="preserve"> Право и организация социального обеспечения</w:t>
      </w:r>
    </w:p>
    <w:p w:rsidR="00C71D51" w:rsidRPr="00C71D51" w:rsidRDefault="00C71D51" w:rsidP="00C71D51">
      <w:p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b/>
          <w:sz w:val="32"/>
          <w:szCs w:val="32"/>
        </w:rPr>
        <w:t>Количество респондентов –</w:t>
      </w:r>
      <w:r w:rsidRPr="00C71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D51">
        <w:rPr>
          <w:rFonts w:ascii="Times New Roman" w:hAnsi="Times New Roman" w:cs="Times New Roman"/>
          <w:sz w:val="32"/>
          <w:szCs w:val="32"/>
        </w:rPr>
        <w:t>3</w:t>
      </w:r>
    </w:p>
    <w:p w:rsidR="00C71D51" w:rsidRPr="00C71D51" w:rsidRDefault="00C71D51" w:rsidP="00C71D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>КУ ОО «О</w:t>
      </w:r>
      <w:r w:rsidRPr="00C71D51">
        <w:rPr>
          <w:rFonts w:ascii="Times New Roman" w:hAnsi="Times New Roman" w:cs="Times New Roman"/>
          <w:sz w:val="32"/>
          <w:szCs w:val="32"/>
        </w:rPr>
        <w:t>бластной центр социальной защиты населения» филиал по Болховскому</w:t>
      </w:r>
      <w:r w:rsidRPr="00C71D51">
        <w:rPr>
          <w:rFonts w:ascii="Times New Roman" w:hAnsi="Times New Roman" w:cs="Times New Roman"/>
          <w:sz w:val="32"/>
          <w:szCs w:val="32"/>
        </w:rPr>
        <w:t xml:space="preserve"> району</w:t>
      </w:r>
    </w:p>
    <w:p w:rsidR="00C71D51" w:rsidRPr="00C71D51" w:rsidRDefault="00C71D51" w:rsidP="00C71D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>Болховский районный суд Орловской области</w:t>
      </w:r>
    </w:p>
    <w:p w:rsidR="00C71D51" w:rsidRPr="00C71D51" w:rsidRDefault="00C71D51" w:rsidP="00C71D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71D51">
        <w:rPr>
          <w:rFonts w:ascii="Times New Roman" w:hAnsi="Times New Roman" w:cs="Times New Roman"/>
          <w:sz w:val="32"/>
          <w:szCs w:val="32"/>
        </w:rPr>
        <w:t xml:space="preserve">ОМВД </w:t>
      </w:r>
      <w:r w:rsidRPr="00C71D51">
        <w:rPr>
          <w:rFonts w:ascii="Times New Roman" w:hAnsi="Times New Roman" w:cs="Times New Roman"/>
          <w:bCs/>
          <w:sz w:val="32"/>
          <w:szCs w:val="32"/>
        </w:rPr>
        <w:t>России</w:t>
      </w:r>
      <w:r w:rsidRPr="00C71D51">
        <w:rPr>
          <w:rFonts w:ascii="Times New Roman" w:hAnsi="Times New Roman" w:cs="Times New Roman"/>
          <w:sz w:val="32"/>
          <w:szCs w:val="32"/>
        </w:rPr>
        <w:t xml:space="preserve"> </w:t>
      </w:r>
      <w:r w:rsidRPr="00C71D51">
        <w:rPr>
          <w:rFonts w:ascii="Times New Roman" w:hAnsi="Times New Roman" w:cs="Times New Roman"/>
          <w:bCs/>
          <w:sz w:val="32"/>
          <w:szCs w:val="32"/>
        </w:rPr>
        <w:t>по</w:t>
      </w:r>
      <w:r w:rsidRPr="00C71D51">
        <w:rPr>
          <w:rFonts w:ascii="Times New Roman" w:hAnsi="Times New Roman" w:cs="Times New Roman"/>
          <w:sz w:val="32"/>
          <w:szCs w:val="32"/>
        </w:rPr>
        <w:t xml:space="preserve"> </w:t>
      </w:r>
      <w:r w:rsidRPr="00C71D51">
        <w:rPr>
          <w:rFonts w:ascii="Times New Roman" w:hAnsi="Times New Roman" w:cs="Times New Roman"/>
          <w:bCs/>
          <w:sz w:val="32"/>
          <w:szCs w:val="32"/>
        </w:rPr>
        <w:t>Болховскому</w:t>
      </w:r>
      <w:r w:rsidRPr="00C71D51">
        <w:rPr>
          <w:rFonts w:ascii="Times New Roman" w:hAnsi="Times New Roman" w:cs="Times New Roman"/>
          <w:sz w:val="32"/>
          <w:szCs w:val="32"/>
        </w:rPr>
        <w:t xml:space="preserve"> </w:t>
      </w:r>
      <w:r w:rsidRPr="00C71D51">
        <w:rPr>
          <w:rFonts w:ascii="Times New Roman" w:hAnsi="Times New Roman" w:cs="Times New Roman"/>
          <w:bCs/>
          <w:sz w:val="32"/>
          <w:szCs w:val="32"/>
        </w:rPr>
        <w:t>району</w:t>
      </w:r>
    </w:p>
    <w:p w:rsidR="00C71D51" w:rsidRDefault="00D80084" w:rsidP="00C71D5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BF4CA3" wp14:editId="6AEBF662">
            <wp:extent cx="5518298" cy="5124893"/>
            <wp:effectExtent l="0" t="0" r="2540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0084" w:rsidRPr="00C71D51" w:rsidRDefault="00D80084" w:rsidP="00C71D51">
      <w:pPr>
        <w:rPr>
          <w:rFonts w:ascii="Times New Roman" w:hAnsi="Times New Roman" w:cs="Times New Roman"/>
          <w:sz w:val="32"/>
          <w:szCs w:val="32"/>
        </w:rPr>
      </w:pPr>
    </w:p>
    <w:p w:rsidR="00C71D51" w:rsidRDefault="00C71D51" w:rsidP="00C71D51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C7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4C"/>
    <w:multiLevelType w:val="multilevel"/>
    <w:tmpl w:val="412A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917BE"/>
    <w:multiLevelType w:val="multilevel"/>
    <w:tmpl w:val="1DC201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E5E68"/>
    <w:multiLevelType w:val="hybridMultilevel"/>
    <w:tmpl w:val="1F4CF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0331"/>
    <w:multiLevelType w:val="hybridMultilevel"/>
    <w:tmpl w:val="5B6E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6D"/>
    <w:rsid w:val="00043449"/>
    <w:rsid w:val="000F4574"/>
    <w:rsid w:val="00382841"/>
    <w:rsid w:val="00435011"/>
    <w:rsid w:val="005C1B6D"/>
    <w:rsid w:val="006022DD"/>
    <w:rsid w:val="006A2543"/>
    <w:rsid w:val="00950017"/>
    <w:rsid w:val="009C4556"/>
    <w:rsid w:val="00A36604"/>
    <w:rsid w:val="00C563F1"/>
    <w:rsid w:val="00C71D51"/>
    <w:rsid w:val="00D4187C"/>
    <w:rsid w:val="00D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khov-ds-luchik.obr57.ru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hyperlink" Target="http://bolkhov-ds2.obr57.ru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lkhov-ds1.obr57.ru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bolkhov-ds4.obr57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4.7</c:v>
                </c:pt>
                <c:pt idx="2">
                  <c:v>4.5999999999999996</c:v>
                </c:pt>
                <c:pt idx="3">
                  <c:v>4.5</c:v>
                </c:pt>
                <c:pt idx="4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437952"/>
        <c:axId val="155440256"/>
      </c:barChart>
      <c:catAx>
        <c:axId val="245437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440256"/>
        <c:crosses val="autoZero"/>
        <c:auto val="1"/>
        <c:lblAlgn val="ctr"/>
        <c:lblOffset val="100"/>
        <c:noMultiLvlLbl val="0"/>
      </c:catAx>
      <c:valAx>
        <c:axId val="15544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5437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961264505832"/>
          <c:y val="0.12034436621408484"/>
          <c:w val="0.86395461064262935"/>
          <c:h val="0.71510249880474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4.9000000000000004</c:v>
                </c:pt>
                <c:pt idx="2">
                  <c:v>4.8</c:v>
                </c:pt>
                <c:pt idx="3">
                  <c:v>4.8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091136"/>
        <c:axId val="156092672"/>
      </c:barChart>
      <c:catAx>
        <c:axId val="156091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6092672"/>
        <c:crosses val="autoZero"/>
        <c:auto val="1"/>
        <c:lblAlgn val="ctr"/>
        <c:lblOffset val="100"/>
        <c:noMultiLvlLbl val="0"/>
      </c:catAx>
      <c:valAx>
        <c:axId val="15609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60911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961264505832"/>
          <c:y val="0.12034436621408484"/>
          <c:w val="0.86395461064262935"/>
          <c:h val="0.71510249880474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4.9000000000000004</c:v>
                </c:pt>
                <c:pt idx="2">
                  <c:v>4.7</c:v>
                </c:pt>
                <c:pt idx="3">
                  <c:v>4.8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00480"/>
        <c:axId val="156102016"/>
      </c:barChart>
      <c:catAx>
        <c:axId val="156100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6102016"/>
        <c:crosses val="autoZero"/>
        <c:auto val="1"/>
        <c:lblAlgn val="ctr"/>
        <c:lblOffset val="100"/>
        <c:noMultiLvlLbl val="0"/>
      </c:catAx>
      <c:valAx>
        <c:axId val="15610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61004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961264505832"/>
          <c:y val="0.12034436621408484"/>
          <c:w val="0.86395461064262935"/>
          <c:h val="0.71510249880474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4.7</c:v>
                </c:pt>
                <c:pt idx="1">
                  <c:v>4.7</c:v>
                </c:pt>
                <c:pt idx="2">
                  <c:v>4.5999999999999996</c:v>
                </c:pt>
                <c:pt idx="3">
                  <c:v>4.5999999999999996</c:v>
                </c:pt>
                <c:pt idx="4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44832"/>
        <c:axId val="158348032"/>
      </c:barChart>
      <c:catAx>
        <c:axId val="157944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348032"/>
        <c:crosses val="autoZero"/>
        <c:auto val="1"/>
        <c:lblAlgn val="ctr"/>
        <c:lblOffset val="100"/>
        <c:noMultiLvlLbl val="0"/>
      </c:catAx>
      <c:valAx>
        <c:axId val="15834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9448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961264505832"/>
          <c:y val="0.12034436621408484"/>
          <c:w val="0.86395461064262935"/>
          <c:h val="0.71510249880474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4.7</c:v>
                </c:pt>
                <c:pt idx="2">
                  <c:v>4.7</c:v>
                </c:pt>
                <c:pt idx="3">
                  <c:v>4.5999999999999996</c:v>
                </c:pt>
                <c:pt idx="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68128"/>
        <c:axId val="158369664"/>
      </c:barChart>
      <c:catAx>
        <c:axId val="15836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369664"/>
        <c:crosses val="autoZero"/>
        <c:auto val="1"/>
        <c:lblAlgn val="ctr"/>
        <c:lblOffset val="100"/>
        <c:noMultiLvlLbl val="0"/>
      </c:catAx>
      <c:valAx>
        <c:axId val="15836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3681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Среднее значение по показателям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961264505832"/>
          <c:y val="0.12034436621408484"/>
          <c:w val="0.86395461064262935"/>
          <c:h val="0.71510249880474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Качество  теоретической подготовки обучающихся</c:v>
                </c:pt>
                <c:pt idx="1">
                  <c:v>Качество   практической  подготовки обучающихся</c:v>
                </c:pt>
                <c:pt idx="2">
                  <c:v>Коммуникативные навыки обучающихся</c:v>
                </c:pt>
                <c:pt idx="3">
                  <c:v>Владение современными методами  и технологиями профессиональной деятельности</c:v>
                </c:pt>
                <c:pt idx="4">
                  <c:v>Культура профессионального общения обучающихся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4.8</c:v>
                </c:pt>
                <c:pt idx="2">
                  <c:v>5.5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89760"/>
        <c:axId val="158391296"/>
      </c:barChart>
      <c:catAx>
        <c:axId val="158389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391296"/>
        <c:crosses val="autoZero"/>
        <c:auto val="1"/>
        <c:lblAlgn val="ctr"/>
        <c:lblOffset val="100"/>
        <c:noMultiLvlLbl val="0"/>
      </c:catAx>
      <c:valAx>
        <c:axId val="1583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389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2023-11-22T17:12:00Z</dcterms:created>
  <dcterms:modified xsi:type="dcterms:W3CDTF">2023-11-22T18:07:00Z</dcterms:modified>
</cp:coreProperties>
</file>