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AB" w:rsidRPr="000C7AAB" w:rsidRDefault="009175E3" w:rsidP="000C7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трудоустройства выпускников 2022 – 2023 года выпуска</w:t>
      </w:r>
    </w:p>
    <w:tbl>
      <w:tblPr>
        <w:tblStyle w:val="a3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919"/>
        <w:gridCol w:w="1978"/>
        <w:gridCol w:w="1256"/>
        <w:gridCol w:w="1472"/>
        <w:gridCol w:w="1439"/>
        <w:gridCol w:w="1439"/>
        <w:gridCol w:w="1500"/>
        <w:gridCol w:w="1557"/>
        <w:gridCol w:w="1500"/>
        <w:gridCol w:w="1726"/>
      </w:tblGrid>
      <w:tr w:rsidR="006F43D5" w:rsidRPr="00016F28" w:rsidTr="006F43D5">
        <w:tc>
          <w:tcPr>
            <w:tcW w:w="919" w:type="dxa"/>
            <w:vMerge w:val="restart"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>Код</w:t>
            </w:r>
          </w:p>
        </w:tc>
        <w:tc>
          <w:tcPr>
            <w:tcW w:w="1978" w:type="dxa"/>
            <w:vMerge w:val="restart"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 специальности</w:t>
            </w:r>
          </w:p>
        </w:tc>
        <w:tc>
          <w:tcPr>
            <w:tcW w:w="1256" w:type="dxa"/>
            <w:vMerge w:val="restart"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>Форма обучения</w:t>
            </w:r>
          </w:p>
        </w:tc>
        <w:tc>
          <w:tcPr>
            <w:tcW w:w="1472" w:type="dxa"/>
            <w:vMerge w:val="restart"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>Общая численность выпускников 2022-2023</w:t>
            </w:r>
          </w:p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уч. года</w:t>
            </w:r>
          </w:p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>(чел.)</w:t>
            </w:r>
          </w:p>
        </w:tc>
        <w:tc>
          <w:tcPr>
            <w:tcW w:w="2878" w:type="dxa"/>
            <w:gridSpan w:val="2"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>Число трудоустроенных выпускников</w:t>
            </w:r>
          </w:p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>(чел.)</w:t>
            </w:r>
          </w:p>
        </w:tc>
        <w:tc>
          <w:tcPr>
            <w:tcW w:w="1500" w:type="dxa"/>
            <w:vMerge w:val="restart"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>Число выпускников, призванных в ряды Российской армии</w:t>
            </w:r>
          </w:p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>(чел.)</w:t>
            </w:r>
          </w:p>
        </w:tc>
        <w:tc>
          <w:tcPr>
            <w:tcW w:w="1557" w:type="dxa"/>
            <w:vMerge w:val="restart"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>Число выпускников продолживших обучение</w:t>
            </w:r>
          </w:p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>(чел.)</w:t>
            </w:r>
          </w:p>
        </w:tc>
        <w:tc>
          <w:tcPr>
            <w:tcW w:w="1500" w:type="dxa"/>
            <w:vMerge w:val="restart"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>Число выпускников, находящихся в отпуске по уходу за ребенком</w:t>
            </w:r>
          </w:p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>(чел.)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>Число не трудоустроенных выпускников</w:t>
            </w:r>
          </w:p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>(чел.)</w:t>
            </w:r>
          </w:p>
        </w:tc>
      </w:tr>
      <w:tr w:rsidR="006F43D5" w:rsidRPr="00016F28" w:rsidTr="006F43D5">
        <w:tc>
          <w:tcPr>
            <w:tcW w:w="919" w:type="dxa"/>
            <w:vMerge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78" w:type="dxa"/>
            <w:vMerge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56" w:type="dxa"/>
            <w:vMerge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72" w:type="dxa"/>
            <w:vMerge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39" w:type="dxa"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</w:t>
            </w:r>
          </w:p>
        </w:tc>
        <w:tc>
          <w:tcPr>
            <w:tcW w:w="1439" w:type="dxa"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  <w:szCs w:val="20"/>
              </w:rPr>
              <w:t>Не по специальности</w:t>
            </w:r>
          </w:p>
        </w:tc>
        <w:tc>
          <w:tcPr>
            <w:tcW w:w="1500" w:type="dxa"/>
            <w:vMerge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7" w:type="dxa"/>
            <w:vMerge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00" w:type="dxa"/>
            <w:vMerge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:rsidR="006F43D5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016F28" w:rsidRPr="00016F28" w:rsidTr="006F43D5">
        <w:tc>
          <w:tcPr>
            <w:tcW w:w="919" w:type="dxa"/>
          </w:tcPr>
          <w:p w:rsidR="00016F28" w:rsidRPr="00016F28" w:rsidRDefault="00016F28" w:rsidP="00016F28">
            <w:pPr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40.02.01</w:t>
            </w:r>
          </w:p>
        </w:tc>
        <w:tc>
          <w:tcPr>
            <w:tcW w:w="1978" w:type="dxa"/>
          </w:tcPr>
          <w:p w:rsidR="00016F28" w:rsidRPr="00016F28" w:rsidRDefault="00016F28" w:rsidP="00016F28">
            <w:pPr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 xml:space="preserve"> Право и организация социального обеспечения</w:t>
            </w:r>
          </w:p>
        </w:tc>
        <w:tc>
          <w:tcPr>
            <w:tcW w:w="1256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472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439" w:type="dxa"/>
          </w:tcPr>
          <w:p w:rsidR="00016F28" w:rsidRPr="00016F28" w:rsidRDefault="00660CC2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39" w:type="dxa"/>
          </w:tcPr>
          <w:p w:rsidR="00016F28" w:rsidRPr="00016F28" w:rsidRDefault="00660CC2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500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57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0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26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16F28" w:rsidRPr="00016F28" w:rsidTr="006F43D5">
        <w:tc>
          <w:tcPr>
            <w:tcW w:w="919" w:type="dxa"/>
          </w:tcPr>
          <w:p w:rsidR="00016F28" w:rsidRPr="00016F28" w:rsidRDefault="00016F28" w:rsidP="00016F28">
            <w:pPr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44.02.01</w:t>
            </w:r>
          </w:p>
        </w:tc>
        <w:tc>
          <w:tcPr>
            <w:tcW w:w="1978" w:type="dxa"/>
          </w:tcPr>
          <w:p w:rsidR="00016F28" w:rsidRPr="00016F28" w:rsidRDefault="00016F28" w:rsidP="00016F28">
            <w:pPr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Дошкольное образование</w:t>
            </w:r>
          </w:p>
        </w:tc>
        <w:tc>
          <w:tcPr>
            <w:tcW w:w="1256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472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439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439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500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57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0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26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16F28" w:rsidRPr="00016F28" w:rsidTr="006F43D5">
        <w:trPr>
          <w:trHeight w:val="255"/>
        </w:trPr>
        <w:tc>
          <w:tcPr>
            <w:tcW w:w="919" w:type="dxa"/>
            <w:vMerge w:val="restart"/>
          </w:tcPr>
          <w:p w:rsidR="00016F28" w:rsidRPr="00016F28" w:rsidRDefault="00016F28" w:rsidP="00016F28">
            <w:pPr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44.02.02</w:t>
            </w:r>
          </w:p>
        </w:tc>
        <w:tc>
          <w:tcPr>
            <w:tcW w:w="1978" w:type="dxa"/>
            <w:vMerge w:val="restart"/>
          </w:tcPr>
          <w:p w:rsidR="00016F28" w:rsidRPr="00016F28" w:rsidRDefault="00016F28" w:rsidP="00016F28">
            <w:pPr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Преподавание в начальных классах</w:t>
            </w:r>
          </w:p>
        </w:tc>
        <w:tc>
          <w:tcPr>
            <w:tcW w:w="1256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очная</w:t>
            </w:r>
          </w:p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2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439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439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500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57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00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26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16F28" w:rsidRPr="00016F28" w:rsidTr="006F43D5">
        <w:trPr>
          <w:trHeight w:val="240"/>
        </w:trPr>
        <w:tc>
          <w:tcPr>
            <w:tcW w:w="919" w:type="dxa"/>
            <w:vMerge/>
          </w:tcPr>
          <w:p w:rsidR="00016F28" w:rsidRPr="00016F28" w:rsidRDefault="00016F28" w:rsidP="00016F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8" w:type="dxa"/>
            <w:vMerge/>
          </w:tcPr>
          <w:p w:rsidR="00016F28" w:rsidRPr="00016F28" w:rsidRDefault="00016F28" w:rsidP="00016F2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56" w:type="dxa"/>
            <w:shd w:val="clear" w:color="auto" w:fill="F2DBDB" w:themeFill="accent2" w:themeFillTint="33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заочная</w:t>
            </w:r>
          </w:p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2" w:type="dxa"/>
            <w:shd w:val="clear" w:color="auto" w:fill="F2DBDB" w:themeFill="accent2" w:themeFillTint="33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439" w:type="dxa"/>
            <w:shd w:val="clear" w:color="auto" w:fill="F2DBDB" w:themeFill="accent2" w:themeFillTint="33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39" w:type="dxa"/>
            <w:shd w:val="clear" w:color="auto" w:fill="F2DBDB" w:themeFill="accent2" w:themeFillTint="33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500" w:type="dxa"/>
            <w:shd w:val="clear" w:color="auto" w:fill="F2DBDB" w:themeFill="accent2" w:themeFillTint="33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57" w:type="dxa"/>
            <w:shd w:val="clear" w:color="auto" w:fill="F2DBDB" w:themeFill="accent2" w:themeFillTint="33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0" w:type="dxa"/>
            <w:shd w:val="clear" w:color="auto" w:fill="F2DBDB" w:themeFill="accent2" w:themeFillTint="33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26" w:type="dxa"/>
            <w:shd w:val="clear" w:color="auto" w:fill="F2DBDB" w:themeFill="accent2" w:themeFillTint="33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16F28" w:rsidRPr="00016F28" w:rsidTr="006F43D5">
        <w:tc>
          <w:tcPr>
            <w:tcW w:w="919" w:type="dxa"/>
          </w:tcPr>
          <w:p w:rsidR="00016F28" w:rsidRPr="00016F28" w:rsidRDefault="00016F28" w:rsidP="00016F28">
            <w:pPr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 xml:space="preserve">44.02.05 </w:t>
            </w:r>
          </w:p>
        </w:tc>
        <w:tc>
          <w:tcPr>
            <w:tcW w:w="1978" w:type="dxa"/>
          </w:tcPr>
          <w:p w:rsidR="00016F28" w:rsidRPr="00016F28" w:rsidRDefault="00016F28" w:rsidP="00016F28">
            <w:pPr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Коррекционная педагогика в начальном образовании</w:t>
            </w:r>
          </w:p>
        </w:tc>
        <w:tc>
          <w:tcPr>
            <w:tcW w:w="1256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472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439" w:type="dxa"/>
          </w:tcPr>
          <w:p w:rsidR="00016F28" w:rsidRPr="00016F28" w:rsidRDefault="00660CC2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39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500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57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500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26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16F28" w:rsidRPr="00016F28" w:rsidTr="006F43D5">
        <w:tc>
          <w:tcPr>
            <w:tcW w:w="919" w:type="dxa"/>
          </w:tcPr>
          <w:p w:rsidR="00016F28" w:rsidRPr="00016F28" w:rsidRDefault="00016F28" w:rsidP="00016F28">
            <w:pPr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 xml:space="preserve">44.02.06 </w:t>
            </w:r>
          </w:p>
        </w:tc>
        <w:tc>
          <w:tcPr>
            <w:tcW w:w="1978" w:type="dxa"/>
          </w:tcPr>
          <w:p w:rsidR="00016F28" w:rsidRPr="00016F28" w:rsidRDefault="00016F28" w:rsidP="00016F28">
            <w:pPr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 xml:space="preserve">Профессиональное обучение </w:t>
            </w:r>
          </w:p>
          <w:p w:rsidR="00016F28" w:rsidRPr="00016F28" w:rsidRDefault="00016F28" w:rsidP="00016F28">
            <w:pPr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(по отраслям)</w:t>
            </w:r>
          </w:p>
        </w:tc>
        <w:tc>
          <w:tcPr>
            <w:tcW w:w="1256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очная</w:t>
            </w:r>
          </w:p>
        </w:tc>
        <w:tc>
          <w:tcPr>
            <w:tcW w:w="1472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1439" w:type="dxa"/>
          </w:tcPr>
          <w:p w:rsidR="00016F28" w:rsidRPr="00016F28" w:rsidRDefault="00660CC2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39" w:type="dxa"/>
          </w:tcPr>
          <w:p w:rsidR="00016F28" w:rsidRPr="00016F28" w:rsidRDefault="00660CC2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1500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557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500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26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16F28" w:rsidRPr="00016F28" w:rsidTr="006F43D5">
        <w:tc>
          <w:tcPr>
            <w:tcW w:w="919" w:type="dxa"/>
          </w:tcPr>
          <w:p w:rsidR="00016F28" w:rsidRPr="00016F28" w:rsidRDefault="00016F28" w:rsidP="00016F28">
            <w:pPr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49.02.01</w:t>
            </w:r>
          </w:p>
        </w:tc>
        <w:tc>
          <w:tcPr>
            <w:tcW w:w="1978" w:type="dxa"/>
          </w:tcPr>
          <w:p w:rsidR="00016F28" w:rsidRPr="00016F28" w:rsidRDefault="00016F28" w:rsidP="00016F28">
            <w:pPr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Физическая культура</w:t>
            </w:r>
          </w:p>
        </w:tc>
        <w:tc>
          <w:tcPr>
            <w:tcW w:w="1256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очная</w:t>
            </w:r>
          </w:p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2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16F28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439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39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500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557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00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726" w:type="dxa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6F43D5" w:rsidRPr="00016F28" w:rsidTr="006F43D5">
        <w:tc>
          <w:tcPr>
            <w:tcW w:w="4153" w:type="dxa"/>
            <w:gridSpan w:val="3"/>
            <w:shd w:val="clear" w:color="auto" w:fill="DBE5F1" w:themeFill="accent1" w:themeFillTint="33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</w:rPr>
              <w:t>Всего по программам подготовки специалистов среднего звена</w:t>
            </w:r>
          </w:p>
        </w:tc>
        <w:tc>
          <w:tcPr>
            <w:tcW w:w="1472" w:type="dxa"/>
            <w:shd w:val="clear" w:color="auto" w:fill="DBE5F1" w:themeFill="accent1" w:themeFillTint="33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</w:rPr>
              <w:t>102</w:t>
            </w:r>
          </w:p>
        </w:tc>
        <w:tc>
          <w:tcPr>
            <w:tcW w:w="1439" w:type="dxa"/>
            <w:shd w:val="clear" w:color="auto" w:fill="DBE5F1" w:themeFill="accent1" w:themeFillTint="33"/>
          </w:tcPr>
          <w:p w:rsidR="00016F28" w:rsidRPr="00016F28" w:rsidRDefault="00660CC2" w:rsidP="00016F2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36</w:t>
            </w:r>
          </w:p>
        </w:tc>
        <w:tc>
          <w:tcPr>
            <w:tcW w:w="1439" w:type="dxa"/>
            <w:shd w:val="clear" w:color="auto" w:fill="DBE5F1" w:themeFill="accent1" w:themeFillTint="33"/>
          </w:tcPr>
          <w:p w:rsidR="00016F28" w:rsidRPr="00016F28" w:rsidRDefault="00660CC2" w:rsidP="00016F2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40</w:t>
            </w:r>
            <w:bookmarkStart w:id="0" w:name="_GoBack"/>
            <w:bookmarkEnd w:id="0"/>
          </w:p>
        </w:tc>
        <w:tc>
          <w:tcPr>
            <w:tcW w:w="1500" w:type="dxa"/>
            <w:shd w:val="clear" w:color="auto" w:fill="DBE5F1" w:themeFill="accent1" w:themeFillTint="33"/>
          </w:tcPr>
          <w:p w:rsidR="00016F28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16</w:t>
            </w:r>
          </w:p>
        </w:tc>
        <w:tc>
          <w:tcPr>
            <w:tcW w:w="1557" w:type="dxa"/>
            <w:shd w:val="clear" w:color="auto" w:fill="DBE5F1" w:themeFill="accent1" w:themeFillTint="33"/>
          </w:tcPr>
          <w:p w:rsidR="00016F28" w:rsidRPr="00016F28" w:rsidRDefault="006F43D5" w:rsidP="006F43D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1500" w:type="dxa"/>
            <w:shd w:val="clear" w:color="auto" w:fill="DBE5F1" w:themeFill="accent1" w:themeFillTint="33"/>
          </w:tcPr>
          <w:p w:rsidR="00016F28" w:rsidRPr="00016F28" w:rsidRDefault="006F43D5" w:rsidP="00016F2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:rsidR="00016F28" w:rsidRPr="00016F28" w:rsidRDefault="00016F28" w:rsidP="00016F2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16F28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</w:tr>
    </w:tbl>
    <w:p w:rsidR="000F4574" w:rsidRPr="000C7AAB" w:rsidRDefault="000F4574" w:rsidP="009175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4574" w:rsidRPr="000C7AAB" w:rsidSect="004B0E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AB"/>
    <w:rsid w:val="00016F28"/>
    <w:rsid w:val="00043449"/>
    <w:rsid w:val="000C7AAB"/>
    <w:rsid w:val="000F4574"/>
    <w:rsid w:val="00382841"/>
    <w:rsid w:val="003C1F80"/>
    <w:rsid w:val="00435011"/>
    <w:rsid w:val="00443824"/>
    <w:rsid w:val="004B0ECC"/>
    <w:rsid w:val="006022DD"/>
    <w:rsid w:val="00660CC2"/>
    <w:rsid w:val="006A2543"/>
    <w:rsid w:val="006F43D5"/>
    <w:rsid w:val="009175E3"/>
    <w:rsid w:val="00950017"/>
    <w:rsid w:val="009C4556"/>
    <w:rsid w:val="00C16619"/>
    <w:rsid w:val="00C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Марина Александровна</cp:lastModifiedBy>
  <cp:revision>12</cp:revision>
  <dcterms:created xsi:type="dcterms:W3CDTF">2023-07-19T07:00:00Z</dcterms:created>
  <dcterms:modified xsi:type="dcterms:W3CDTF">2023-10-23T18:08:00Z</dcterms:modified>
</cp:coreProperties>
</file>